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lang w:val="en-US" w:eastAsia="zh-CN"/>
        </w:rPr>
        <w:t>东营市胜利第三中学2023年2月</w:t>
      </w:r>
      <w:r>
        <w:rPr>
          <w:rFonts w:hint="eastAsia" w:ascii="仿宋_GB2312" w:hAnsi="仿宋_GB2312" w:eastAsia="仿宋_GB2312" w:cs="仿宋_GB2312"/>
          <w:b/>
          <w:bCs/>
          <w:color w:val="auto"/>
          <w:sz w:val="36"/>
          <w:szCs w:val="36"/>
        </w:rPr>
        <w:t>“</w:t>
      </w:r>
      <w:r>
        <w:rPr>
          <w:rFonts w:hint="eastAsia" w:ascii="仿宋_GB2312" w:hAnsi="仿宋_GB2312" w:eastAsia="仿宋_GB2312" w:cs="仿宋_GB2312"/>
          <w:b/>
          <w:bCs/>
          <w:color w:val="auto"/>
          <w:sz w:val="36"/>
          <w:szCs w:val="36"/>
          <w:lang w:val="en-US" w:eastAsia="zh-CN"/>
        </w:rPr>
        <w:t>树</w:t>
      </w:r>
      <w:r>
        <w:rPr>
          <w:rFonts w:hint="eastAsia" w:ascii="仿宋_GB2312" w:hAnsi="仿宋_GB2312" w:eastAsia="仿宋_GB2312" w:cs="仿宋_GB2312"/>
          <w:b/>
          <w:bCs/>
          <w:color w:val="auto"/>
          <w:sz w:val="36"/>
          <w:szCs w:val="36"/>
        </w:rPr>
        <w:t>师德</w:t>
      </w:r>
      <w:r>
        <w:rPr>
          <w:rFonts w:hint="eastAsia" w:ascii="仿宋_GB2312" w:hAnsi="仿宋_GB2312" w:eastAsia="仿宋_GB2312" w:cs="仿宋_GB2312"/>
          <w:b/>
          <w:bCs/>
          <w:color w:val="auto"/>
          <w:sz w:val="36"/>
          <w:szCs w:val="36"/>
          <w:lang w:val="en-US" w:eastAsia="zh-CN"/>
        </w:rPr>
        <w:t>正</w:t>
      </w:r>
      <w:r>
        <w:rPr>
          <w:rFonts w:hint="eastAsia" w:ascii="仿宋_GB2312" w:hAnsi="仿宋_GB2312" w:eastAsia="仿宋_GB2312" w:cs="仿宋_GB2312"/>
          <w:b/>
          <w:bCs/>
          <w:color w:val="auto"/>
          <w:sz w:val="36"/>
          <w:szCs w:val="36"/>
        </w:rPr>
        <w:t>师风”培训方案</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1124" w:firstLineChars="400"/>
        <w:jc w:val="both"/>
        <w:textAlignment w:val="auto"/>
        <w:outlineLvl w:val="9"/>
        <w:rPr>
          <w:rFonts w:hint="eastAsia" w:ascii="仿宋_GB2312" w:hAnsi="仿宋_GB2312" w:eastAsia="仿宋_GB2312" w:cs="仿宋_GB2312"/>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为进一步规范全体教职工的教育教学行为，加强教职工队伍的师德师风建设，巩固师德专题教育成果，落实全环境育人任务，全面提升教师队伍思想政治和师德师风建设水平，根据教育部等 7 部门《关于加强和改进新时代师德师风建设的意见》(教师2019〕10 号)精神</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山东省教育厅《关于开展山东省“树师德、正师风”专项整治活动的通知》（鲁教师函〔2022〕19 号）有关要求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东营市教育局</w:t>
      </w:r>
      <w:r>
        <w:rPr>
          <w:rFonts w:hint="eastAsia" w:ascii="仿宋_GB2312" w:hAnsi="仿宋_GB2312" w:eastAsia="仿宋_GB2312" w:cs="仿宋_GB2312"/>
          <w:color w:val="auto"/>
          <w:sz w:val="28"/>
          <w:szCs w:val="28"/>
        </w:rPr>
        <w:t>在全市中小学校开展“树师德 正师风”专项整治活动</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rPr>
        <w:t>。结合学校实际情况，经学校研究，制订</w:t>
      </w:r>
      <w:r>
        <w:rPr>
          <w:rFonts w:hint="eastAsia" w:ascii="仿宋_GB2312" w:hAnsi="仿宋_GB2312" w:eastAsia="仿宋_GB2312" w:cs="仿宋_GB2312"/>
          <w:color w:val="auto"/>
          <w:sz w:val="28"/>
          <w:szCs w:val="28"/>
          <w:lang w:val="en-US" w:eastAsia="zh-CN"/>
        </w:rPr>
        <w:t>本“树师德正师风”</w:t>
      </w:r>
      <w:r>
        <w:rPr>
          <w:rFonts w:hint="eastAsia" w:ascii="仿宋_GB2312" w:hAnsi="仿宋_GB2312" w:eastAsia="仿宋_GB2312" w:cs="仿宋_GB2312"/>
          <w:color w:val="auto"/>
          <w:sz w:val="28"/>
          <w:szCs w:val="28"/>
        </w:rPr>
        <w:t>培训</w:t>
      </w:r>
      <w:r>
        <w:rPr>
          <w:rFonts w:hint="eastAsia" w:ascii="仿宋_GB2312" w:hAnsi="仿宋_GB2312" w:eastAsia="仿宋_GB2312" w:cs="仿宋_GB2312"/>
          <w:color w:val="auto"/>
          <w:sz w:val="28"/>
          <w:szCs w:val="28"/>
          <w:lang w:val="en-US" w:eastAsia="zh-CN"/>
        </w:rPr>
        <w:t>方案</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一、指导思想</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caps w:val="0"/>
          <w:color w:val="auto"/>
          <w:spacing w:val="0"/>
          <w:sz w:val="28"/>
          <w:szCs w:val="28"/>
          <w:shd w:val="clear" w:fill="FFFFFF"/>
        </w:rPr>
        <w:t>以《教师法》和《教育法》为指导，以教师职业道德规范为标准，立足于学高为师、</w:t>
      </w:r>
      <w:r>
        <w:rPr>
          <w:rFonts w:hint="eastAsia" w:ascii="仿宋_GB2312" w:hAnsi="仿宋_GB2312" w:eastAsia="仿宋_GB2312" w:cs="仿宋_GB2312"/>
          <w:i w:val="0"/>
          <w:caps w:val="0"/>
          <w:color w:val="auto"/>
          <w:spacing w:val="0"/>
          <w:sz w:val="28"/>
          <w:szCs w:val="28"/>
          <w:shd w:val="clear" w:fill="FFFFFF"/>
          <w:lang w:val="en-US" w:eastAsia="zh-CN"/>
        </w:rPr>
        <w:t>德高</w:t>
      </w:r>
      <w:r>
        <w:rPr>
          <w:rFonts w:hint="eastAsia" w:ascii="仿宋_GB2312" w:hAnsi="仿宋_GB2312" w:eastAsia="仿宋_GB2312" w:cs="仿宋_GB2312"/>
          <w:i w:val="0"/>
          <w:caps w:val="0"/>
          <w:color w:val="auto"/>
          <w:spacing w:val="0"/>
          <w:sz w:val="28"/>
          <w:szCs w:val="28"/>
          <w:shd w:val="clear" w:fill="FFFFFF"/>
        </w:rPr>
        <w:t>为范的总体要求，</w:t>
      </w:r>
      <w:r>
        <w:rPr>
          <w:rFonts w:hint="eastAsia" w:ascii="仿宋_GB2312" w:hAnsi="仿宋_GB2312" w:eastAsia="仿宋_GB2312" w:cs="仿宋_GB2312"/>
          <w:i w:val="0"/>
          <w:caps w:val="0"/>
          <w:color w:val="auto"/>
          <w:spacing w:val="0"/>
          <w:sz w:val="28"/>
          <w:szCs w:val="28"/>
          <w:shd w:val="clear" w:fill="FFFFFF"/>
          <w:lang w:val="en-US" w:eastAsia="zh-CN"/>
        </w:rPr>
        <w:t>以教育法律、法规为准绳，安全稳定为基础，以塑造三中教师良好形象为方向，</w:t>
      </w:r>
      <w:r>
        <w:rPr>
          <w:rFonts w:hint="eastAsia" w:ascii="仿宋_GB2312" w:hAnsi="仿宋_GB2312" w:eastAsia="仿宋_GB2312" w:cs="仿宋_GB2312"/>
          <w:i w:val="0"/>
          <w:caps w:val="0"/>
          <w:color w:val="auto"/>
          <w:spacing w:val="0"/>
          <w:sz w:val="28"/>
          <w:szCs w:val="28"/>
          <w:shd w:val="clear" w:fill="FFFFFF"/>
        </w:rPr>
        <w:t>以学校工作的总体规划为依据，坚持德育教育与教育改革和发展</w:t>
      </w:r>
      <w:r>
        <w:rPr>
          <w:rFonts w:hint="eastAsia" w:ascii="仿宋_GB2312" w:hAnsi="仿宋_GB2312" w:eastAsia="仿宋_GB2312" w:cs="仿宋_GB2312"/>
          <w:i w:val="0"/>
          <w:caps w:val="0"/>
          <w:color w:val="auto"/>
          <w:spacing w:val="0"/>
          <w:sz w:val="28"/>
          <w:szCs w:val="28"/>
          <w:shd w:val="clear" w:fill="FFFFFF"/>
          <w:lang w:val="en-US" w:eastAsia="zh-CN"/>
        </w:rPr>
        <w:t>创新</w:t>
      </w:r>
      <w:r>
        <w:rPr>
          <w:rFonts w:hint="eastAsia" w:ascii="仿宋_GB2312" w:hAnsi="仿宋_GB2312" w:eastAsia="仿宋_GB2312" w:cs="仿宋_GB2312"/>
          <w:i w:val="0"/>
          <w:caps w:val="0"/>
          <w:color w:val="auto"/>
          <w:spacing w:val="0"/>
          <w:sz w:val="28"/>
          <w:szCs w:val="28"/>
          <w:shd w:val="clear" w:fill="FFFFFF"/>
        </w:rPr>
        <w:t>的实践相结合，本着以德修己，</w:t>
      </w:r>
      <w:r>
        <w:rPr>
          <w:rFonts w:hint="eastAsia" w:ascii="仿宋_GB2312" w:hAnsi="仿宋_GB2312" w:eastAsia="仿宋_GB2312" w:cs="仿宋_GB2312"/>
          <w:i w:val="0"/>
          <w:caps w:val="0"/>
          <w:color w:val="auto"/>
          <w:spacing w:val="0"/>
          <w:sz w:val="28"/>
          <w:szCs w:val="28"/>
          <w:shd w:val="clear" w:fill="FFFFFF"/>
          <w:lang w:val="en-US" w:eastAsia="zh-CN"/>
        </w:rPr>
        <w:t>立德树人</w:t>
      </w:r>
      <w:r>
        <w:rPr>
          <w:rFonts w:hint="eastAsia" w:ascii="仿宋_GB2312" w:hAnsi="仿宋_GB2312" w:eastAsia="仿宋_GB2312" w:cs="仿宋_GB2312"/>
          <w:i w:val="0"/>
          <w:caps w:val="0"/>
          <w:color w:val="auto"/>
          <w:spacing w:val="0"/>
          <w:sz w:val="28"/>
          <w:szCs w:val="28"/>
          <w:shd w:val="clear" w:fill="FFFFFF"/>
        </w:rPr>
        <w:t>的原则，</w:t>
      </w:r>
      <w:r>
        <w:rPr>
          <w:rFonts w:hint="eastAsia" w:ascii="仿宋_GB2312" w:hAnsi="仿宋_GB2312" w:eastAsia="仿宋_GB2312" w:cs="仿宋_GB2312"/>
          <w:i w:val="0"/>
          <w:caps w:val="0"/>
          <w:color w:val="auto"/>
          <w:spacing w:val="0"/>
          <w:sz w:val="28"/>
          <w:szCs w:val="28"/>
          <w:shd w:val="clear" w:fill="FFFFFF"/>
          <w:lang w:val="en-US" w:eastAsia="zh-CN"/>
        </w:rPr>
        <w:t>通过培训学习，达到</w:t>
      </w:r>
      <w:r>
        <w:rPr>
          <w:rFonts w:hint="eastAsia" w:ascii="仿宋_GB2312" w:hAnsi="仿宋_GB2312" w:eastAsia="仿宋_GB2312" w:cs="仿宋_GB2312"/>
          <w:i w:val="0"/>
          <w:caps w:val="0"/>
          <w:color w:val="auto"/>
          <w:spacing w:val="0"/>
          <w:sz w:val="28"/>
          <w:szCs w:val="28"/>
          <w:shd w:val="clear" w:fill="FFFFFF"/>
        </w:rPr>
        <w:t>铸师魂、修师德、树师表的目的，建设一支师德优、业务精、作风正，能够让</w:t>
      </w:r>
      <w:r>
        <w:rPr>
          <w:rFonts w:hint="eastAsia" w:ascii="仿宋_GB2312" w:hAnsi="仿宋_GB2312" w:eastAsia="仿宋_GB2312" w:cs="仿宋_GB2312"/>
          <w:i w:val="0"/>
          <w:caps w:val="0"/>
          <w:color w:val="auto"/>
          <w:spacing w:val="0"/>
          <w:sz w:val="28"/>
          <w:szCs w:val="28"/>
          <w:shd w:val="clear" w:fill="FFFFFF"/>
          <w:lang w:val="en-US" w:eastAsia="zh-CN"/>
        </w:rPr>
        <w:t>学生、家长、社会</w:t>
      </w:r>
      <w:r>
        <w:rPr>
          <w:rFonts w:hint="eastAsia" w:ascii="仿宋_GB2312" w:hAnsi="仿宋_GB2312" w:eastAsia="仿宋_GB2312" w:cs="仿宋_GB2312"/>
          <w:i w:val="0"/>
          <w:caps w:val="0"/>
          <w:color w:val="auto"/>
          <w:spacing w:val="0"/>
          <w:sz w:val="28"/>
          <w:szCs w:val="28"/>
          <w:shd w:val="clear" w:fill="FFFFFF"/>
        </w:rPr>
        <w:t>满意的高素质的教师队伍。</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二、培训对象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全体教职工。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三、培训时间</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2月3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正月十三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2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正月十四</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四、培训主题</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加</w:t>
      </w:r>
      <w:r>
        <w:rPr>
          <w:rFonts w:hint="eastAsia" w:ascii="仿宋_GB2312" w:hAnsi="仿宋_GB2312" w:eastAsia="仿宋_GB2312" w:cs="仿宋_GB2312"/>
          <w:color w:val="auto"/>
          <w:sz w:val="28"/>
          <w:szCs w:val="28"/>
        </w:rPr>
        <w:t>强师德</w:t>
      </w:r>
      <w:r>
        <w:rPr>
          <w:rFonts w:hint="eastAsia" w:ascii="仿宋_GB2312" w:hAnsi="仿宋_GB2312" w:eastAsia="仿宋_GB2312" w:cs="仿宋_GB2312"/>
          <w:color w:val="auto"/>
          <w:sz w:val="28"/>
          <w:szCs w:val="28"/>
          <w:lang w:val="en-US" w:eastAsia="zh-CN"/>
        </w:rPr>
        <w:t>师风建设</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提高三中教师</w:t>
      </w:r>
      <w:r>
        <w:rPr>
          <w:rFonts w:hint="eastAsia" w:ascii="仿宋_GB2312" w:hAnsi="仿宋_GB2312" w:eastAsia="仿宋_GB2312" w:cs="仿宋_GB2312"/>
          <w:color w:val="auto"/>
          <w:sz w:val="28"/>
          <w:szCs w:val="28"/>
        </w:rPr>
        <w:t>形象</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五、培训目标</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通过“树师德正师风”</w:t>
      </w:r>
      <w:r>
        <w:rPr>
          <w:rFonts w:hint="eastAsia" w:ascii="仿宋_GB2312" w:hAnsi="仿宋_GB2312" w:eastAsia="仿宋_GB2312" w:cs="仿宋_GB2312"/>
          <w:color w:val="auto"/>
          <w:sz w:val="28"/>
          <w:szCs w:val="28"/>
          <w:lang w:val="en-US" w:eastAsia="zh-CN"/>
        </w:rPr>
        <w:t>培训</w:t>
      </w:r>
      <w:r>
        <w:rPr>
          <w:rFonts w:hint="eastAsia" w:ascii="仿宋_GB2312" w:hAnsi="仿宋_GB2312" w:eastAsia="仿宋_GB2312" w:cs="仿宋_GB2312"/>
          <w:color w:val="auto"/>
          <w:sz w:val="28"/>
          <w:szCs w:val="28"/>
        </w:rPr>
        <w:t>教育活动，</w:t>
      </w:r>
      <w:r>
        <w:rPr>
          <w:rFonts w:hint="eastAsia" w:ascii="仿宋_GB2312" w:hAnsi="仿宋_GB2312" w:eastAsia="仿宋_GB2312" w:cs="仿宋_GB2312"/>
          <w:color w:val="auto"/>
          <w:sz w:val="28"/>
          <w:szCs w:val="28"/>
          <w:lang w:val="en-US" w:eastAsia="zh-CN"/>
        </w:rPr>
        <w:t>进一步</w:t>
      </w:r>
      <w:r>
        <w:rPr>
          <w:rFonts w:hint="eastAsia" w:ascii="仿宋_GB2312" w:hAnsi="仿宋_GB2312" w:eastAsia="仿宋_GB2312" w:cs="仿宋_GB2312"/>
          <w:color w:val="auto"/>
          <w:sz w:val="28"/>
          <w:szCs w:val="28"/>
        </w:rPr>
        <w:t>增强广大教师</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事业心</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rPr>
        <w:t>责任感，促进教师爱岗敬业、</w:t>
      </w:r>
      <w:r>
        <w:rPr>
          <w:rFonts w:hint="eastAsia" w:ascii="仿宋_GB2312" w:hAnsi="仿宋_GB2312" w:eastAsia="仿宋_GB2312" w:cs="仿宋_GB2312"/>
          <w:color w:val="auto"/>
          <w:sz w:val="28"/>
          <w:szCs w:val="28"/>
          <w:lang w:val="en-US" w:eastAsia="zh-CN"/>
        </w:rPr>
        <w:t>廉洁</w:t>
      </w:r>
      <w:r>
        <w:rPr>
          <w:rFonts w:hint="eastAsia" w:ascii="仿宋_GB2312" w:hAnsi="仿宋_GB2312" w:eastAsia="仿宋_GB2312" w:cs="仿宋_GB2312"/>
          <w:color w:val="auto"/>
          <w:sz w:val="28"/>
          <w:szCs w:val="28"/>
        </w:rPr>
        <w:t>从教、为人师表，使广大教师转变教育观念，做到以人为本，依法从教，提高广大教师政治思想素质和教师职业道德水平，逐步建立和落实师德教育与教师个人年度工作考核、职称职务评聘等相挂钩的长效激励机制，确保我校师德</w:t>
      </w:r>
      <w:r>
        <w:rPr>
          <w:rFonts w:hint="eastAsia" w:ascii="仿宋_GB2312" w:hAnsi="仿宋_GB2312" w:eastAsia="仿宋_GB2312" w:cs="仿宋_GB2312"/>
          <w:color w:val="auto"/>
          <w:sz w:val="28"/>
          <w:szCs w:val="28"/>
          <w:lang w:val="en-US" w:eastAsia="zh-CN"/>
        </w:rPr>
        <w:t>师风建设</w:t>
      </w:r>
      <w:r>
        <w:rPr>
          <w:rFonts w:hint="eastAsia" w:ascii="仿宋_GB2312" w:hAnsi="仿宋_GB2312" w:eastAsia="仿宋_GB2312" w:cs="仿宋_GB2312"/>
          <w:color w:val="auto"/>
          <w:sz w:val="28"/>
          <w:szCs w:val="28"/>
        </w:rPr>
        <w:t>健康可持续发展。</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六、组织机构</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组长：</w:t>
      </w:r>
      <w:r>
        <w:rPr>
          <w:rFonts w:hint="eastAsia" w:ascii="仿宋_GB2312" w:hAnsi="仿宋_GB2312" w:eastAsia="仿宋_GB2312" w:cs="仿宋_GB2312"/>
          <w:color w:val="auto"/>
          <w:sz w:val="28"/>
          <w:szCs w:val="28"/>
          <w:lang w:val="en-US" w:eastAsia="zh-CN"/>
        </w:rPr>
        <w:t>蒋积广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副组长：</w:t>
      </w:r>
      <w:r>
        <w:rPr>
          <w:rFonts w:hint="eastAsia" w:ascii="仿宋_GB2312" w:hAnsi="仿宋_GB2312" w:eastAsia="仿宋_GB2312" w:cs="仿宋_GB2312"/>
          <w:color w:val="auto"/>
          <w:sz w:val="28"/>
          <w:szCs w:val="28"/>
          <w:lang w:val="en-US" w:eastAsia="zh-CN"/>
        </w:rPr>
        <w:t>朱正涛   刘  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组员：</w:t>
      </w:r>
      <w:r>
        <w:rPr>
          <w:rFonts w:hint="eastAsia" w:ascii="仿宋_GB2312" w:hAnsi="仿宋_GB2312" w:eastAsia="仿宋_GB2312" w:cs="仿宋_GB2312"/>
          <w:color w:val="auto"/>
          <w:sz w:val="28"/>
          <w:szCs w:val="28"/>
          <w:lang w:val="en-US" w:eastAsia="zh-CN"/>
        </w:rPr>
        <w:t xml:space="preserve">郑永喜  彭继峰  王  收  刘文忠  张维钰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1400" w:firstLineChars="5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徐延政 张  驰  李  博  </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培训内容</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rPr>
        <w:t>启动“</w:t>
      </w:r>
      <w:r>
        <w:rPr>
          <w:rFonts w:hint="eastAsia" w:ascii="仿宋_GB2312" w:hAnsi="仿宋_GB2312" w:eastAsia="仿宋_GB2312" w:cs="仿宋_GB2312"/>
          <w:b/>
          <w:bCs/>
          <w:color w:val="auto"/>
          <w:sz w:val="28"/>
          <w:szCs w:val="28"/>
          <w:lang w:val="en-US" w:eastAsia="zh-CN"/>
        </w:rPr>
        <w:t>树</w:t>
      </w:r>
      <w:r>
        <w:rPr>
          <w:rFonts w:hint="eastAsia" w:ascii="仿宋_GB2312" w:hAnsi="仿宋_GB2312" w:eastAsia="仿宋_GB2312" w:cs="仿宋_GB2312"/>
          <w:b/>
          <w:bCs/>
          <w:color w:val="auto"/>
          <w:sz w:val="28"/>
          <w:szCs w:val="28"/>
        </w:rPr>
        <w:t>师德</w:t>
      </w:r>
      <w:r>
        <w:rPr>
          <w:rFonts w:hint="eastAsia" w:ascii="仿宋_GB2312" w:hAnsi="仿宋_GB2312" w:eastAsia="仿宋_GB2312" w:cs="仿宋_GB2312"/>
          <w:b/>
          <w:bCs/>
          <w:color w:val="auto"/>
          <w:sz w:val="28"/>
          <w:szCs w:val="28"/>
          <w:lang w:val="en-US" w:eastAsia="zh-CN"/>
        </w:rPr>
        <w:t>正</w:t>
      </w:r>
      <w:r>
        <w:rPr>
          <w:rFonts w:hint="eastAsia" w:ascii="仿宋_GB2312" w:hAnsi="仿宋_GB2312" w:eastAsia="仿宋_GB2312" w:cs="仿宋_GB2312"/>
          <w:b/>
          <w:bCs/>
          <w:color w:val="auto"/>
          <w:sz w:val="28"/>
          <w:szCs w:val="28"/>
        </w:rPr>
        <w:t>师风”</w:t>
      </w:r>
      <w:r>
        <w:rPr>
          <w:rFonts w:hint="eastAsia" w:ascii="仿宋_GB2312" w:hAnsi="仿宋_GB2312" w:eastAsia="仿宋_GB2312" w:cs="仿宋_GB2312"/>
          <w:b/>
          <w:bCs/>
          <w:color w:val="auto"/>
          <w:sz w:val="28"/>
          <w:szCs w:val="28"/>
          <w:lang w:val="en-US" w:eastAsia="zh-CN"/>
        </w:rPr>
        <w:t>培训</w:t>
      </w:r>
      <w:r>
        <w:rPr>
          <w:rFonts w:hint="eastAsia" w:ascii="仿宋_GB2312" w:hAnsi="仿宋_GB2312" w:eastAsia="仿宋_GB2312" w:cs="仿宋_GB2312"/>
          <w:b/>
          <w:bCs/>
          <w:color w:val="auto"/>
          <w:sz w:val="28"/>
          <w:szCs w:val="28"/>
        </w:rPr>
        <w:t>活动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firstLine="280" w:firstLineChars="1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时间：2月3日上午9:30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firstLine="280" w:firstLineChars="1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地点：报告厅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firstLine="280" w:firstLineChars="1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主持人：朱正涛</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firstLine="280" w:firstLineChars="1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议程：1、书记、校长蒋积广做动员讲话</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Chars="200" w:right="0" w:rightChars="0" w:firstLine="1120" w:firstLineChars="4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集中培训学习：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（1）、《新时代中小学教师职业行为十项准则》、《中小学教师违反职业道德行为处理办法》、《严禁中小学校和在职中小学教师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left"/>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有偿补课的规定》，领学：朱正涛</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jc w:val="left"/>
        <w:textAlignment w:val="auto"/>
        <w:outlineLvl w:val="9"/>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val="0"/>
          <w:bCs w:val="0"/>
          <w:color w:val="auto"/>
          <w:sz w:val="28"/>
          <w:szCs w:val="28"/>
        </w:rPr>
        <w:t>教育部公开曝光第九批7起违反教师职业行为十项准则典型案例。</w:t>
      </w:r>
      <w:r>
        <w:rPr>
          <w:rFonts w:hint="eastAsia" w:ascii="仿宋_GB2312" w:hAnsi="仿宋_GB2312" w:eastAsia="仿宋_GB2312" w:cs="仿宋_GB2312"/>
          <w:b w:val="0"/>
          <w:bCs w:val="0"/>
          <w:color w:val="auto"/>
          <w:sz w:val="28"/>
          <w:szCs w:val="28"/>
          <w:lang w:val="en-US" w:eastAsia="zh-CN"/>
        </w:rPr>
        <w:t>领学：徐武</w:t>
      </w:r>
      <w:bookmarkStart w:id="0" w:name="_GoBack"/>
      <w:bookmarkEnd w:id="0"/>
      <w:r>
        <w:rPr>
          <w:rFonts w:hint="eastAsia" w:ascii="仿宋_GB2312" w:hAnsi="仿宋_GB2312" w:eastAsia="仿宋_GB2312" w:cs="仿宋_GB2312"/>
          <w:b w:val="0"/>
          <w:bCs w:val="0"/>
          <w:color w:val="auto"/>
          <w:sz w:val="28"/>
          <w:szCs w:val="28"/>
          <w:lang w:val="en-US" w:eastAsia="zh-CN"/>
        </w:rPr>
        <w:t>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仿宋_GB2312" w:hAnsi="仿宋_GB2312" w:eastAsia="仿宋_GB2312" w:cs="仿宋_GB2312"/>
          <w:b w:val="0"/>
          <w:bCs/>
          <w:color w:val="auto"/>
          <w:kern w:val="0"/>
          <w:sz w:val="28"/>
          <w:szCs w:val="28"/>
          <w:lang w:val="en-US" w:eastAsia="zh-CN" w:bidi="ar-SA"/>
        </w:rPr>
        <w:t>（3）、教育部公开曝光第十一批7起违反教师职业行为十项准则典型案例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学习方式：观看视频，大约2分钟35秒</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kern w:val="0"/>
          <w:sz w:val="28"/>
          <w:szCs w:val="28"/>
          <w:lang w:val="en-US"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firstLine="281" w:firstLineChars="100"/>
        <w:jc w:val="left"/>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（二）、“树师德正师风”培训活动二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jc w:val="left"/>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时间：2月4 日上午8：00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840" w:firstLineChars="300"/>
        <w:jc w:val="left"/>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地点：报告厅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840" w:firstLineChars="300"/>
        <w:jc w:val="left"/>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学习方式：观看视频，《2022最美教师颁奖仪式》约40分钟。</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、“树师德正师风”培训活动三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jc w:val="left"/>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时间：2月4日下午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jc w:val="left"/>
        <w:textAlignment w:val="auto"/>
        <w:outlineLvl w:val="9"/>
        <w:rPr>
          <w:rFonts w:hint="eastAsia"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eastAsia="zh-CN"/>
        </w:rPr>
        <w:t>地点：个人办公室</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内容:开展“师德师风八查八看”活动。教师个人对照《中小学教师职业道德规范》，深入查找师德师风方面存在的突出问题。并通过八查八看，对照自己的工作岗位和工作情况，写出自己的认识。具体做法：填写表格，上交工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本次开展师德师风专题学习培训活动。个人重点学习以下法律法规：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中华人民共和国教育法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中华人民共和国教师法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公民道德建设实施纲要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中小学教师职业道德规范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中小学教师行为十不准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以及山东省教育厅和东营市教育局下发的关于师德师风建设方面的有关文件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引导广大教师进一步增强职业使命感和社会责任感，增强职业道德观念，依法履行教师职责和义务。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2" w:firstLineChars="200"/>
        <w:jc w:val="left"/>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八、培训纪律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1、严格请假制度，无特殊情况一律不准请假。</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2、认真做好笔记，积极参加各项活动，按时保质完成培训任务。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3、严格作息时间，不迟到，不早退，会议中途不随意走动。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4、严格会议纪律，不讲与会议内容无关的话，不做与会议内容无关的事。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5、要认真总结，不断反思。根据培训的内容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每人通过八查八看，对照自己的工作岗位和工作情况，填写表格，写出自己的认识，上交学校工会。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firstLine="3640" w:firstLineChars="1300"/>
        <w:jc w:val="left"/>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东营市胜利第三中学</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2023年1月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562" w:firstLineChars="200"/>
        <w:jc w:val="left"/>
        <w:textAlignment w:val="auto"/>
        <w:outlineLvl w:val="9"/>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附件1：“师德师风八查八看”自查对照表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right="0" w:rightChars="0"/>
        <w:jc w:val="left"/>
        <w:textAlignment w:val="auto"/>
        <w:outlineLvl w:val="9"/>
        <w:rPr>
          <w:rFonts w:hint="eastAsia" w:ascii="仿宋_GB2312" w:hAnsi="仿宋_GB2312" w:eastAsia="仿宋_GB2312" w:cs="仿宋_GB2312"/>
          <w:color w:val="auto"/>
          <w:sz w:val="28"/>
          <w:szCs w:val="28"/>
          <w:vertAlign w:val="baseline"/>
          <w:lang w:val="en-US" w:eastAsia="zh-CN"/>
        </w:rPr>
      </w:pPr>
    </w:p>
    <w:tbl>
      <w:tblPr>
        <w:tblStyle w:val="7"/>
        <w:tblpPr w:leftFromText="180" w:rightFromText="180" w:vertAnchor="text" w:horzAnchor="page" w:tblpX="2341" w:tblpY="3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628"/>
        <w:gridCol w:w="214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师德师风 八查范围</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师德师风    八看情况</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对照自己的工作岗位，通过八查八看，找差距、写出认识。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查职业认识</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重点看是否热爱教育事业，有无违背教育方针政策，只教书不育人的言行。</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查工作态度</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重点看是否用心投入教育教学，有无敷衍塞责现象。</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查师生情感</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重点看能否尊重、信任和关爱每一位学生，有无体罚、歧视和侮辱学生行为。</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查工作纪律</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重点看是否自由散漫，有无马虎从教误人子弟问题。</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查廉洁从教</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重点看有无刁难家长、索要财物、乱收费、违规补课、有偿家教等违规行为。</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查师表形象</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重点看是否举止文明、仪表端庄，有无赌博、酗酒、行为不检点等违法违纪和违反社会公德的行为。</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查治学态度</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重点看是否严谨治学，有无弄虚作假、抄袭剽窃等违背学术规范的不端行为。</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1628"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查工作效果</w:t>
            </w:r>
          </w:p>
        </w:tc>
        <w:tc>
          <w:tcPr>
            <w:tcW w:w="214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重点看教育教学质量是否提升，能否做到学生信服、家长信任、学校和社会满意。</w:t>
            </w:r>
          </w:p>
        </w:tc>
        <w:tc>
          <w:tcPr>
            <w:tcW w:w="4133" w:type="dxa"/>
          </w:tcPr>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jc w:val="center"/>
              <w:textAlignment w:val="auto"/>
              <w:outlineLvl w:val="9"/>
              <w:rPr>
                <w:rFonts w:hint="eastAsia" w:ascii="仿宋_GB2312" w:hAnsi="仿宋_GB2312" w:eastAsia="仿宋_GB2312" w:cs="仿宋_GB2312"/>
                <w:color w:val="auto"/>
                <w:sz w:val="28"/>
                <w:szCs w:val="28"/>
              </w:rPr>
            </w:pPr>
          </w:p>
        </w:tc>
      </w:tr>
    </w:tbl>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562" w:firstLineChars="200"/>
        <w:jc w:val="left"/>
        <w:textAlignment w:val="auto"/>
        <w:outlineLvl w:val="9"/>
        <w:rPr>
          <w:rFonts w:hint="eastAsia" w:ascii="仿宋_GB2312" w:hAnsi="仿宋_GB2312" w:eastAsia="仿宋_GB2312" w:cs="仿宋_GB2312"/>
          <w:b/>
          <w:bCs/>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562" w:firstLineChars="200"/>
        <w:jc w:val="left"/>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附件2：</w:t>
      </w:r>
      <w:r>
        <w:rPr>
          <w:rFonts w:hint="eastAsia" w:ascii="仿宋_GB2312" w:hAnsi="仿宋_GB2312" w:eastAsia="仿宋_GB2312" w:cs="仿宋_GB2312"/>
          <w:b/>
          <w:bCs/>
          <w:color w:val="auto"/>
          <w:sz w:val="28"/>
          <w:szCs w:val="28"/>
        </w:rPr>
        <w:t>教育部公开曝光第九批7起违反教师职业行为十项准则典型案例</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教育部有关负责人指出，7起典型案例涉事教师均已受到严肃处理，反映出各地各校深入贯彻落实教师职业行为十项准则要求，加强教师思想政治和师德师风建设，严明底线红线，严肃查处师德失范问题的坚决态度。</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教育部有关负责人强调，2022年是新时代新征程中具有特殊重要意义的一年，教育战线要严把师德师风第一标准，持续强化教师思想政治和师德师风建设工作，以实际行动迎接党的二十大胜利召开。各地教育部门和学校要严格贯彻落实党中央关于教师思想政治和师德师风建设工作的决策部署，常态化开展师德教育尤其是警示教育，做到警钟长鸣。完善师德激励、奖惩、考核制度，将师德师风作为教师资格定期注册、招聘引进、职称评定、评奖评优等相关工作首要要求。对师德失范行为从严依规处理，对师德失范行为情节严重、影响恶劣的教师，根据《中华人民共和国教师法》和《教师资格条例》，依法撤销或丧失其教师资格，列入教师资格限制库，清除出教师队伍。要建立健全师德师风建设长效机制，压实学校各级党组织和行政主要负责人责任，以有力举措巩固师德师风建设成果，维护教师队伍良好形象。</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2"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一、内蒙古财经大学教师乌某性骚扰学生问题。</w:t>
      </w:r>
      <w:r>
        <w:rPr>
          <w:rFonts w:hint="eastAsia" w:ascii="仿宋_GB2312" w:hAnsi="仿宋_GB2312" w:eastAsia="仿宋_GB2312" w:cs="仿宋_GB2312"/>
          <w:color w:val="auto"/>
          <w:kern w:val="0"/>
          <w:sz w:val="28"/>
          <w:szCs w:val="28"/>
          <w:lang w:val="en-US" w:eastAsia="zh-CN" w:bidi="ar-SA"/>
        </w:rPr>
        <w:t>2018年9月，乌某对本校女学生进行性骚扰，2021年9月，乌某被该学生举报并查实。乌某的行为违反了《新时代高校教师职业行为十项准则》第六项规定。根据《中国共产党纪律处分条例》《事业单位工作人员处分暂行规定》《教育部关于高校教师师德失范行为处理的指导意见》等相关规定，给予乌某开除党籍处分，岗位等级由三级教授降为九级科员，撤销其所获荣誉、称号，撤销其教师资格，列入教师资格限制库。对其所在学院党政主要负责人给予诫勉谈话处理，其所在学院党政主要负责人向学校作出检讨。</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2"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二、安徽农业大学教师高某性骚扰女学生、违反工作和廉洁纪律问题。</w:t>
      </w:r>
      <w:r>
        <w:rPr>
          <w:rFonts w:hint="eastAsia" w:ascii="仿宋_GB2312" w:hAnsi="仿宋_GB2312" w:eastAsia="仿宋_GB2312" w:cs="仿宋_GB2312"/>
          <w:color w:val="auto"/>
          <w:kern w:val="0"/>
          <w:sz w:val="28"/>
          <w:szCs w:val="28"/>
          <w:lang w:val="en-US" w:eastAsia="zh-CN" w:bidi="ar-SA"/>
        </w:rPr>
        <w:t>2020年12月至2021年7月，高某多次对本校女学生进行性骚扰，此外，高某还存在违反工作和廉洁纪律的行为。高某的行为违反了《新时代高校教师职业行为十项准则》第六项规定。根据《中国共产党纪律处分条例》《事业单位工作人员处分暂行规定》《教育部关于高校教师师德失范行为处理的指导意见》等相关规定，给予高某撤销党内职务和行政职务、降低岗位等级处分，撤销其教师资格，列入教师资格限制库。责令其所在学院党委和党委主要负责人作出书面检查。</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2"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三、浙江省金华市湖海塘中学教师李某、金华市第四中学教师杨某某、邵某某有偿补课问题。</w:t>
      </w:r>
      <w:r>
        <w:rPr>
          <w:rFonts w:hint="eastAsia" w:ascii="仿宋_GB2312" w:hAnsi="仿宋_GB2312" w:eastAsia="仿宋_GB2312" w:cs="仿宋_GB2312"/>
          <w:color w:val="auto"/>
          <w:kern w:val="0"/>
          <w:sz w:val="28"/>
          <w:szCs w:val="28"/>
          <w:lang w:val="en-US" w:eastAsia="zh-CN" w:bidi="ar-SA"/>
        </w:rPr>
        <w:t>2021年7月，李某、杨某某、邵某某参与校外违规有偿补课。该3名教师的行为违反了《新时代中小学教师职业行为十项准则》第十项规定。根据《事业单位工作人员处分暂行规定》《中小学教师违反职业道德行为处理办法(2018年修订)》等相关规定，给予李某通报批评、年度考核不合格、调离原工作岗位、取消评奖评优、职务晋升、职称评定等资格处理，责令其所在学校主要负责人作出书面检查;给予杨某某、邵某某警告处分和通报批评、年度考核不合格、调离原工作岗位、取消评奖评优、职务晋升、职称评定等资格处理，责令其所在学校主要负责人作出书面检查，对学校负责人进行批评教育，降低2020学年学校发展性考核档次。</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2"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四、湖南省常德市汉寿县职业中专教师李某某教师资格证造假问题。</w:t>
      </w:r>
      <w:r>
        <w:rPr>
          <w:rFonts w:hint="eastAsia" w:ascii="仿宋_GB2312" w:hAnsi="仿宋_GB2312" w:eastAsia="仿宋_GB2312" w:cs="仿宋_GB2312"/>
          <w:color w:val="auto"/>
          <w:kern w:val="0"/>
          <w:sz w:val="28"/>
          <w:szCs w:val="28"/>
          <w:lang w:val="en-US" w:eastAsia="zh-CN" w:bidi="ar-SA"/>
        </w:rPr>
        <w:t>2021年10月，在教师资格注册过程中，发现李某某在2016年11月的教师资格注册时提供虚假材料。李某某的行为违反了《新时代中小学教师职业行为十项准则》第八项规定。根据《中小学教师违反职业道德行为处理办法(2018年修订)》等相关规定，给予李某某调离教学岗位处理，撤销其教师资格，列入教师资格限制库。</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2"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五、河北省衡水市武邑县武罗学校教师姚某某体罚学生问题。</w:t>
      </w:r>
      <w:r>
        <w:rPr>
          <w:rFonts w:hint="eastAsia" w:ascii="仿宋_GB2312" w:hAnsi="仿宋_GB2312" w:eastAsia="仿宋_GB2312" w:cs="仿宋_GB2312"/>
          <w:color w:val="auto"/>
          <w:kern w:val="0"/>
          <w:sz w:val="28"/>
          <w:szCs w:val="28"/>
          <w:lang w:val="en-US" w:eastAsia="zh-CN" w:bidi="ar-SA"/>
        </w:rPr>
        <w:t>2021年10月至11月，姚某某多次对学生进行体罚。姚某某的行为违反了《新时代中小学教师职业行为十项准则》第五项规定。根据《事业单位工作人员处分暂行规定》《中小学教育惩戒规则(试行)》《中小学教师违反职业道德行为处理办法(2018年修订)》等相关规定，对姚某某作出解聘处理。对武罗学校进行全县通报批评，对学校负责人作出相关处理。</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2" w:firstLineChars="200"/>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六、海南省东方市思源学校副校长符某某体罚学生问题。</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294" w:beforeAutospacing="0" w:after="294" w:afterAutospacing="0" w:line="360" w:lineRule="auto"/>
        <w:ind w:left="0" w:right="0" w:firstLine="560" w:firstLineChars="200"/>
        <w:textAlignment w:val="auto"/>
        <w:rPr>
          <w:rFonts w:hint="eastAsia" w:ascii="仿宋_GB2312" w:hAnsi="仿宋_GB2312" w:eastAsia="仿宋_GB2312" w:cs="仿宋_GB2312"/>
          <w:b w:val="0"/>
          <w:color w:val="auto"/>
          <w:kern w:val="0"/>
          <w:sz w:val="28"/>
          <w:szCs w:val="28"/>
          <w:lang w:val="en-US" w:eastAsia="zh-CN" w:bidi="ar-SA"/>
        </w:rPr>
      </w:pPr>
      <w:r>
        <w:rPr>
          <w:rFonts w:hint="eastAsia" w:ascii="仿宋_GB2312" w:hAnsi="仿宋_GB2312" w:eastAsia="仿宋_GB2312" w:cs="仿宋_GB2312"/>
          <w:b w:val="0"/>
          <w:color w:val="auto"/>
          <w:kern w:val="0"/>
          <w:sz w:val="28"/>
          <w:szCs w:val="28"/>
          <w:lang w:val="en-US" w:eastAsia="zh-CN" w:bidi="ar-SA"/>
        </w:rPr>
        <w:t>2021年11月，符某某对3名欲翻墙出校游玩的学生进行体罚，惩戒过当造成学生受伤，被公安机关行政拘留。符某某的行为违反了《新时代中小学教师职业行为十项准则》第五项规定。根据《中国共产党纪律处分条例》《事业单位工作人员处分暂行规定》《中小学教师违反职业道德行为处理办法(2018年修订)》等相关规定，给予符某某撤销学校党支部副书记处分，免去副校长职务，专业技术岗位等级从十级降至十一级。责令其所在学校主要负责人作出检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200" w:right="0" w:rightChars="0"/>
        <w:textAlignment w:val="auto"/>
        <w:outlineLvl w:val="0"/>
        <w:rPr>
          <w:rFonts w:hint="eastAsia" w:ascii="仿宋_GB2312" w:hAnsi="仿宋_GB2312" w:eastAsia="仿宋_GB2312" w:cs="仿宋_GB2312"/>
          <w:b w:val="0"/>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七、辽宁省大连市中山区圣克弗斯幼儿园教师宋某发表错误言论问题。</w:t>
      </w:r>
      <w:r>
        <w:rPr>
          <w:rFonts w:hint="eastAsia" w:ascii="仿宋_GB2312" w:hAnsi="仿宋_GB2312" w:eastAsia="仿宋_GB2312" w:cs="仿宋_GB2312"/>
          <w:b w:val="0"/>
          <w:color w:val="auto"/>
          <w:kern w:val="0"/>
          <w:sz w:val="28"/>
          <w:szCs w:val="28"/>
          <w:lang w:val="en-US" w:eastAsia="zh-CN" w:bidi="ar-SA"/>
        </w:rPr>
        <w:t>2021年11月，宋某在网上发表涉疫情防控错误言论，因寻衅滋事，被公安机关行政拘留。宋某的行为违反了《新时代幼儿园教师职业行为十项准则》第三项规定。根据《幼儿园教师违反职业道德行为处理办法》等相关规定，给予宋某开除处分，撤销其教师资格，列入教师资格限制库。要求其所在幼儿园限期整改，对幼儿园园长进行批评教育。</w:t>
      </w:r>
    </w:p>
    <w:p>
      <w:pPr>
        <w:numPr>
          <w:ilvl w:val="0"/>
          <w:numId w:val="0"/>
        </w:numPr>
        <w:ind w:leftChars="200"/>
        <w:rPr>
          <w:rFonts w:hint="default"/>
          <w:lang w:val="en-US" w:eastAsia="zh-CN"/>
        </w:rPr>
      </w:pPr>
      <w:r>
        <w:rPr>
          <w:rFonts w:hint="eastAsia" w:ascii="仿宋_GB2312" w:hAnsi="仿宋_GB2312" w:eastAsia="仿宋_GB2312" w:cs="仿宋_GB2312"/>
          <w:color w:val="auto"/>
          <w:sz w:val="28"/>
          <w:szCs w:val="28"/>
          <w:lang w:val="en-US" w:eastAsia="zh-CN"/>
        </w:rPr>
        <w:t>附件3：《2022最美教师颁奖仪式》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p>
    <w:sectPr>
      <w:pgSz w:w="11850" w:h="16783"/>
      <w:pgMar w:top="1440" w:right="1800" w:bottom="1440" w:left="1800" w:header="708" w:footer="708" w:gutter="0"/>
      <w:cols w:space="425" w:num="1" w:sep="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2BE2A"/>
    <w:multiLevelType w:val="singleLevel"/>
    <w:tmpl w:val="B962BE2A"/>
    <w:lvl w:ilvl="0" w:tentative="0">
      <w:start w:val="1"/>
      <w:numFmt w:val="chineseCounting"/>
      <w:suff w:val="nothing"/>
      <w:lvlText w:val="（%1）"/>
      <w:lvlJc w:val="left"/>
      <w:rPr>
        <w:rFonts w:hint="eastAsia"/>
      </w:rPr>
    </w:lvl>
  </w:abstractNum>
  <w:abstractNum w:abstractNumId="1">
    <w:nsid w:val="05532D91"/>
    <w:multiLevelType w:val="singleLevel"/>
    <w:tmpl w:val="05532D91"/>
    <w:lvl w:ilvl="0" w:tentative="0">
      <w:start w:val="7"/>
      <w:numFmt w:val="chineseCounting"/>
      <w:suff w:val="nothing"/>
      <w:lvlText w:val="%1、"/>
      <w:lvlJc w:val="left"/>
      <w:rPr>
        <w:rFonts w:hint="eastAsia"/>
      </w:rPr>
    </w:lvl>
  </w:abstractNum>
  <w:abstractNum w:abstractNumId="2">
    <w:nsid w:val="17DFD7D3"/>
    <w:multiLevelType w:val="singleLevel"/>
    <w:tmpl w:val="17DFD7D3"/>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NDVhNzI3NzNlZThhOGY1OGNlZjg3ODU2ODQxZjYifQ=="/>
  </w:docVars>
  <w:rsids>
    <w:rsidRoot w:val="00D31D50"/>
    <w:rsid w:val="00120058"/>
    <w:rsid w:val="00141F82"/>
    <w:rsid w:val="001B60FA"/>
    <w:rsid w:val="002972AB"/>
    <w:rsid w:val="00323B43"/>
    <w:rsid w:val="003D37D8"/>
    <w:rsid w:val="00426133"/>
    <w:rsid w:val="004358AB"/>
    <w:rsid w:val="008B7726"/>
    <w:rsid w:val="00D31D50"/>
    <w:rsid w:val="00F06984"/>
    <w:rsid w:val="05B31F02"/>
    <w:rsid w:val="0E667FB4"/>
    <w:rsid w:val="189F1A11"/>
    <w:rsid w:val="1AA37648"/>
    <w:rsid w:val="1FDE2C12"/>
    <w:rsid w:val="21836872"/>
    <w:rsid w:val="302D5FEA"/>
    <w:rsid w:val="367573BE"/>
    <w:rsid w:val="37576927"/>
    <w:rsid w:val="3D0E22CC"/>
    <w:rsid w:val="45B57D18"/>
    <w:rsid w:val="534D1CB1"/>
    <w:rsid w:val="5907160D"/>
    <w:rsid w:val="5CF962E6"/>
    <w:rsid w:val="5DED7EC1"/>
    <w:rsid w:val="5EA328EE"/>
    <w:rsid w:val="68CC72F5"/>
    <w:rsid w:val="6CD07C8B"/>
    <w:rsid w:val="70B5490D"/>
    <w:rsid w:val="70F26B01"/>
    <w:rsid w:val="78B326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76" w:lineRule="auto"/>
    </w:pPr>
    <w:rPr>
      <w:rFonts w:ascii="Tahoma" w:hAnsi="Tahoma" w:eastAsia="微软雅黑" w:cs="Times New Roman"/>
      <w:kern w:val="0"/>
      <w:sz w:val="22"/>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8"/>
    <w:qFormat/>
    <w:uiPriority w:val="99"/>
    <w:pPr>
      <w:tabs>
        <w:tab w:val="center" w:pos="4153"/>
        <w:tab w:val="right" w:pos="8306"/>
      </w:tabs>
    </w:pPr>
    <w:rPr>
      <w:sz w:val="18"/>
      <w:szCs w:val="18"/>
    </w:rPr>
  </w:style>
  <w:style w:type="paragraph" w:styleId="4">
    <w:name w:val="header"/>
    <w:basedOn w:val="1"/>
    <w:link w:val="17"/>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0"/>
    <w:rPr>
      <w:b/>
    </w:rPr>
  </w:style>
  <w:style w:type="character" w:styleId="10">
    <w:name w:val="FollowedHyperlink"/>
    <w:basedOn w:val="8"/>
    <w:unhideWhenUsed/>
    <w:qFormat/>
    <w:uiPriority w:val="99"/>
    <w:rPr>
      <w:color w:val="3665C3"/>
      <w:u w:val="none"/>
    </w:rPr>
  </w:style>
  <w:style w:type="character" w:styleId="11">
    <w:name w:val="Emphasis"/>
    <w:basedOn w:val="8"/>
    <w:qFormat/>
    <w:locked/>
    <w:uiPriority w:val="0"/>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3665C3"/>
      <w:u w:val="none"/>
    </w:rPr>
  </w:style>
  <w:style w:type="character" w:styleId="15">
    <w:name w:val="HTML Code"/>
    <w:basedOn w:val="8"/>
    <w:unhideWhenUsed/>
    <w:qFormat/>
    <w:uiPriority w:val="99"/>
    <w:rPr>
      <w:rFonts w:ascii="Courier New" w:hAnsi="Courier New"/>
      <w:sz w:val="20"/>
    </w:rPr>
  </w:style>
  <w:style w:type="character" w:styleId="16">
    <w:name w:val="HTML Cite"/>
    <w:basedOn w:val="8"/>
    <w:unhideWhenUsed/>
    <w:qFormat/>
    <w:uiPriority w:val="99"/>
  </w:style>
  <w:style w:type="character" w:customStyle="1" w:styleId="17">
    <w:name w:val="Header Char"/>
    <w:basedOn w:val="8"/>
    <w:link w:val="4"/>
    <w:semiHidden/>
    <w:qFormat/>
    <w:uiPriority w:val="99"/>
    <w:rPr>
      <w:rFonts w:ascii="Tahoma" w:hAnsi="Tahoma"/>
      <w:kern w:val="0"/>
      <w:sz w:val="18"/>
      <w:szCs w:val="18"/>
    </w:rPr>
  </w:style>
  <w:style w:type="character" w:customStyle="1" w:styleId="18">
    <w:name w:val="Footer Char"/>
    <w:basedOn w:val="8"/>
    <w:link w:val="3"/>
    <w:semiHidden/>
    <w:qFormat/>
    <w:uiPriority w:val="99"/>
    <w:rPr>
      <w:rFonts w:ascii="Tahoma" w:hAnsi="Tahoma"/>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Manager>恰当的</Manager>
  <Company>恰当的</Company>
  <Pages>9</Pages>
  <Words>3966</Words>
  <Characters>4054</Characters>
  <Lines>0</Lines>
  <Paragraphs>0</Paragraphs>
  <TotalTime>5</TotalTime>
  <ScaleCrop>false</ScaleCrop>
  <LinksUpToDate>false</LinksUpToDate>
  <CharactersWithSpaces>4125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恰当的</cp:category>
  <dcterms:created xsi:type="dcterms:W3CDTF">2017-08-16T02:29:00Z</dcterms:created>
  <dc:creator>恰当的</dc:creator>
  <dc:description>恰当的</dc:description>
  <cp:keywords>恰当的</cp:keywords>
  <cp:lastModifiedBy>用户9759</cp:lastModifiedBy>
  <dcterms:modified xsi:type="dcterms:W3CDTF">2023-02-04T03:25:30Z</dcterms:modified>
  <dc:subject>恰当的</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39AA68D6816342A08B1BFBFA285CDED4</vt:lpwstr>
  </property>
</Properties>
</file>